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C4" w:rsidRPr="005D35C4" w:rsidRDefault="00136C37" w:rsidP="00E3233E">
      <w:pPr>
        <w:spacing w:after="0" w:line="240" w:lineRule="auto"/>
        <w:jc w:val="center"/>
        <w:rPr>
          <w:rFonts w:ascii="HY헤드라인M" w:eastAsia="HY헤드라인M" w:hAnsi="HY헤드라인M"/>
          <w:sz w:val="18"/>
          <w:szCs w:val="20"/>
        </w:rPr>
      </w:pPr>
      <w:r w:rsidRPr="005D35C4">
        <w:rPr>
          <w:rFonts w:ascii="HY헤드라인M" w:eastAsia="HY헤드라인M" w:hAnsi="HY헤드라인M" w:hint="eastAsia"/>
          <w:sz w:val="18"/>
          <w:szCs w:val="20"/>
        </w:rPr>
        <w:t>[한국원자력학회 학술발표회 논문 분야코드]</w:t>
      </w:r>
    </w:p>
    <w:tbl>
      <w:tblPr>
        <w:tblpPr w:leftFromText="113" w:rightFromText="113" w:bottomFromText="57" w:vertAnchor="page" w:horzAnchor="margin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9"/>
        <w:gridCol w:w="2103"/>
        <w:gridCol w:w="1174"/>
        <w:gridCol w:w="5981"/>
      </w:tblGrid>
      <w:tr w:rsidR="008975F6" w:rsidTr="005D35C4">
        <w:trPr>
          <w:trHeight w:val="20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0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0"/>
            <w:proofErr w:type="spellEnd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5D35C4">
        <w:trPr>
          <w:trHeight w:val="1391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5D35C4">
        <w:trPr>
          <w:trHeight w:val="87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5D35C4" w:rsidRPr="003663B9" w:rsidRDefault="008975F6" w:rsidP="003663B9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5D35C4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5D35C4">
        <w:trPr>
          <w:trHeight w:val="913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5D35C4">
        <w:trPr>
          <w:trHeight w:val="731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  <w:p w:rsidR="004D7E8D" w:rsidRPr="00562C36" w:rsidRDefault="004D7E8D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  <w:p w:rsidR="004D7E8D" w:rsidRPr="00562C36" w:rsidRDefault="004D7E8D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4D7E8D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Structural Integrity of Nuclear Components</w:t>
            </w:r>
          </w:p>
        </w:tc>
      </w:tr>
      <w:tr w:rsidR="008975F6" w:rsidTr="005D35C4">
        <w:trPr>
          <w:trHeight w:val="61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Default="00E3233E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3F51F1" w:rsidRPr="00562C36" w:rsidRDefault="003F51F1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D46F78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Thermal Hydraulic Experiment</w:t>
            </w:r>
          </w:p>
          <w:p w:rsidR="008975F6" w:rsidRPr="00D46F78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Thermal</w:t>
            </w: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="00E3233E"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Hydraulic Analysis</w:t>
            </w:r>
          </w:p>
          <w:p w:rsidR="00E3233E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Safety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Analysis </w:t>
            </w:r>
            <w:r w:rsidR="00E3233E"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Issues</w:t>
            </w:r>
          </w:p>
          <w:p w:rsidR="003F51F1" w:rsidRPr="00045ADB" w:rsidRDefault="003F51F1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Advanced Thermal </w:t>
            </w:r>
            <w:r w:rsidR="00D46F78"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ydraulics</w:t>
            </w:r>
          </w:p>
        </w:tc>
      </w:tr>
      <w:tr w:rsidR="008975F6" w:rsidTr="005D35C4">
        <w:trPr>
          <w:trHeight w:val="950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5D35C4">
        <w:trPr>
          <w:trHeight w:val="1117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46F78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D46F78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Protection and Dosimetry</w:t>
            </w:r>
          </w:p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Shielding and Facility Operation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</w:p>
          <w:p w:rsidR="00D46F78" w:rsidRPr="00633E41" w:rsidRDefault="00D46F78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Environmental Impact Assessment and Measurement of Environmental Radiation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Emergency Response to Radiological Accident</w:t>
            </w:r>
          </w:p>
          <w:p w:rsidR="008975F6" w:rsidRPr="007D7377" w:rsidRDefault="00D46F78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Medicine and Biological Effect</w:t>
            </w:r>
          </w:p>
        </w:tc>
      </w:tr>
      <w:tr w:rsidR="008975F6" w:rsidTr="005D35C4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5D35C4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5D35C4">
        <w:trPr>
          <w:trHeight w:val="89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9B5A5F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9B5A5F" w:rsidRDefault="009B5A5F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9B5A5F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Siting and Construction</w:t>
            </w:r>
          </w:p>
          <w:p w:rsidR="009B5A5F" w:rsidRDefault="009B5A5F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9B5A5F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Operation, Maintenance, Aging Management</w:t>
            </w:r>
          </w:p>
          <w:p w:rsidR="009B5A5F" w:rsidRDefault="009B5A5F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9B5A5F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Plant Design &amp; Manufacturing</w:t>
            </w:r>
          </w:p>
          <w:p w:rsidR="009B5A5F" w:rsidRDefault="009B5A5F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9B5A5F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Plant Water Chemistry</w:t>
            </w:r>
          </w:p>
          <w:p w:rsidR="009B5A5F" w:rsidRDefault="009B5A5F" w:rsidP="009B5A5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</w:pPr>
            <w:r w:rsidRPr="009B5A5F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Seismic and External Hazard</w:t>
            </w:r>
          </w:p>
          <w:p w:rsidR="008975F6" w:rsidRPr="00562C36" w:rsidRDefault="009B5A5F" w:rsidP="009B5A5F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bookmarkStart w:id="1" w:name="_GoBack"/>
            <w:r w:rsidRPr="009B5A5F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Structural Analysis</w:t>
            </w:r>
            <w:bookmarkEnd w:id="1"/>
          </w:p>
        </w:tc>
      </w:tr>
      <w:tr w:rsidR="008975F6" w:rsidTr="005D35C4">
        <w:trPr>
          <w:trHeight w:val="912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5D35C4">
        <w:trPr>
          <w:trHeight w:val="1304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5D35C4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5D35C4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5D35C4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9F5A73" w:rsidRDefault="00136C37" w:rsidP="00353A70">
      <w:pPr>
        <w:jc w:val="center"/>
        <w:rPr>
          <w:sz w:val="8"/>
        </w:rPr>
      </w:pPr>
    </w:p>
    <w:sectPr w:rsidR="00136C37" w:rsidRPr="009F5A73" w:rsidSect="009F5A73">
      <w:pgSz w:w="11905" w:h="16837" w:code="9"/>
      <w:pgMar w:top="454" w:right="720" w:bottom="45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073B"/>
    <w:rsid w:val="00136C37"/>
    <w:rsid w:val="001F199E"/>
    <w:rsid w:val="0023344D"/>
    <w:rsid w:val="002A38BA"/>
    <w:rsid w:val="003157AB"/>
    <w:rsid w:val="00353A70"/>
    <w:rsid w:val="003663B9"/>
    <w:rsid w:val="003F51F1"/>
    <w:rsid w:val="0044793F"/>
    <w:rsid w:val="004D7E8D"/>
    <w:rsid w:val="00526824"/>
    <w:rsid w:val="00533C27"/>
    <w:rsid w:val="005605A7"/>
    <w:rsid w:val="00562C36"/>
    <w:rsid w:val="005C6344"/>
    <w:rsid w:val="005D35C4"/>
    <w:rsid w:val="00633E41"/>
    <w:rsid w:val="00657AF6"/>
    <w:rsid w:val="00710EBF"/>
    <w:rsid w:val="007617A3"/>
    <w:rsid w:val="007D7377"/>
    <w:rsid w:val="008975F6"/>
    <w:rsid w:val="008A314C"/>
    <w:rsid w:val="008D3829"/>
    <w:rsid w:val="00923B5A"/>
    <w:rsid w:val="009545D6"/>
    <w:rsid w:val="00994518"/>
    <w:rsid w:val="009B5A5F"/>
    <w:rsid w:val="009F5A73"/>
    <w:rsid w:val="00C106E8"/>
    <w:rsid w:val="00D46F78"/>
    <w:rsid w:val="00D548C3"/>
    <w:rsid w:val="00E3233E"/>
    <w:rsid w:val="00F34DA6"/>
    <w:rsid w:val="00F55B58"/>
    <w:rsid w:val="00F83D91"/>
    <w:rsid w:val="00F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F5FF6-4F04-45D5-8D77-C42F5830D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9</cp:revision>
  <cp:lastPrinted>2016-06-22T04:33:00Z</cp:lastPrinted>
  <dcterms:created xsi:type="dcterms:W3CDTF">2021-01-29T07:19:00Z</dcterms:created>
  <dcterms:modified xsi:type="dcterms:W3CDTF">2024-07-17T00:29:00Z</dcterms:modified>
</cp:coreProperties>
</file>