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FAD0B" w14:textId="6ECEB2B3" w:rsidR="007A2A34" w:rsidRPr="0006065E" w:rsidRDefault="007A2A34" w:rsidP="00012B03">
      <w:pPr>
        <w:spacing w:after="240"/>
        <w:jc w:val="center"/>
        <w:rPr>
          <w:b/>
          <w:bCs/>
        </w:rPr>
      </w:pPr>
      <w:bookmarkStart w:id="0" w:name="_GoBack"/>
      <w:bookmarkEnd w:id="0"/>
      <w:r w:rsidRPr="0006065E">
        <w:rPr>
          <w:b/>
          <w:bCs/>
        </w:rPr>
        <w:t>Generation IV International Forum</w:t>
      </w:r>
    </w:p>
    <w:p w14:paraId="2D6BA9DC" w14:textId="35179D71" w:rsidR="007A2A34" w:rsidRPr="0006065E" w:rsidRDefault="007A2A34" w:rsidP="00012B03">
      <w:pPr>
        <w:jc w:val="center"/>
        <w:rPr>
          <w:b/>
          <w:bCs/>
        </w:rPr>
      </w:pPr>
      <w:r w:rsidRPr="0006065E">
        <w:rPr>
          <w:b/>
          <w:bCs/>
        </w:rPr>
        <w:t>Non-Electric Applications of Nuclear Heat (NEaNH)</w:t>
      </w:r>
      <w:r w:rsidR="00012B03">
        <w:rPr>
          <w:b/>
          <w:bCs/>
        </w:rPr>
        <w:t xml:space="preserve"> </w:t>
      </w:r>
      <w:r w:rsidRPr="0006065E">
        <w:rPr>
          <w:b/>
          <w:bCs/>
        </w:rPr>
        <w:t>Task Force</w:t>
      </w:r>
    </w:p>
    <w:p w14:paraId="342E39CA" w14:textId="6C6BD678" w:rsidR="007A2A34" w:rsidRPr="0006065E" w:rsidRDefault="007A2A34" w:rsidP="007A2A34">
      <w:pPr>
        <w:jc w:val="center"/>
        <w:rPr>
          <w:b/>
          <w:bCs/>
        </w:rPr>
      </w:pPr>
    </w:p>
    <w:p w14:paraId="000F9C81" w14:textId="74F0C9A4" w:rsidR="007A2A34" w:rsidRPr="0006065E" w:rsidRDefault="007A2A34" w:rsidP="007A2A34">
      <w:pPr>
        <w:jc w:val="center"/>
        <w:rPr>
          <w:b/>
          <w:bCs/>
        </w:rPr>
      </w:pPr>
      <w:r w:rsidRPr="0006065E">
        <w:rPr>
          <w:b/>
          <w:bCs/>
        </w:rPr>
        <w:t>Virtual Workshop and Information Exchange on</w:t>
      </w:r>
    </w:p>
    <w:p w14:paraId="5C4E7977" w14:textId="79518374" w:rsidR="007A2A34" w:rsidRPr="0006065E" w:rsidRDefault="007A2A34" w:rsidP="007A2A34">
      <w:pPr>
        <w:jc w:val="center"/>
        <w:rPr>
          <w:b/>
          <w:bCs/>
        </w:rPr>
      </w:pPr>
      <w:r w:rsidRPr="0006065E">
        <w:rPr>
          <w:b/>
          <w:bCs/>
        </w:rPr>
        <w:t>Development of Cogeneration Applications of Gen IV Nuclear Technologies</w:t>
      </w:r>
    </w:p>
    <w:p w14:paraId="472CE6D6" w14:textId="20A07696" w:rsidR="007A2A34" w:rsidRPr="0006065E" w:rsidRDefault="007A2A34" w:rsidP="00012B03">
      <w:pPr>
        <w:rPr>
          <w:b/>
          <w:bCs/>
        </w:rPr>
      </w:pPr>
    </w:p>
    <w:p w14:paraId="46F21FF9" w14:textId="76896EB8" w:rsidR="007A2A34" w:rsidRPr="00152136" w:rsidRDefault="00B67F3F" w:rsidP="007A2A34">
      <w:pPr>
        <w:jc w:val="center"/>
        <w:rPr>
          <w:b/>
          <w:bCs/>
        </w:rPr>
      </w:pPr>
      <w:r w:rsidRPr="00152136">
        <w:rPr>
          <w:b/>
          <w:bCs/>
        </w:rPr>
        <w:t>July 12-13</w:t>
      </w:r>
      <w:r w:rsidR="007A2A34" w:rsidRPr="00152136">
        <w:rPr>
          <w:b/>
          <w:bCs/>
        </w:rPr>
        <w:t>, 2022</w:t>
      </w:r>
    </w:p>
    <w:p w14:paraId="44FC64FE" w14:textId="0CFBC213" w:rsidR="001A0DFC" w:rsidRPr="00152136" w:rsidRDefault="00B67F3F" w:rsidP="007A2A34">
      <w:pPr>
        <w:jc w:val="center"/>
        <w:rPr>
          <w:b/>
          <w:bCs/>
        </w:rPr>
      </w:pPr>
      <w:r w:rsidRPr="00152136">
        <w:rPr>
          <w:b/>
          <w:bCs/>
        </w:rPr>
        <w:t>July 12</w:t>
      </w:r>
      <w:r w:rsidR="001A0DFC" w:rsidRPr="00152136">
        <w:rPr>
          <w:b/>
          <w:bCs/>
        </w:rPr>
        <w:t xml:space="preserve">, </w:t>
      </w:r>
      <w:r w:rsidRPr="00152136">
        <w:rPr>
          <w:b/>
          <w:bCs/>
        </w:rPr>
        <w:t xml:space="preserve">15:00 </w:t>
      </w:r>
      <w:r w:rsidR="001A0DFC" w:rsidRPr="00152136">
        <w:rPr>
          <w:b/>
          <w:bCs/>
        </w:rPr>
        <w:t>-</w:t>
      </w:r>
      <w:r w:rsidRPr="00152136">
        <w:rPr>
          <w:b/>
          <w:bCs/>
        </w:rPr>
        <w:t xml:space="preserve"> 17:00</w:t>
      </w:r>
      <w:r w:rsidR="001A0DFC" w:rsidRPr="00152136">
        <w:rPr>
          <w:b/>
          <w:bCs/>
        </w:rPr>
        <w:t xml:space="preserve"> </w:t>
      </w:r>
      <w:r w:rsidRPr="00152136">
        <w:rPr>
          <w:b/>
          <w:bCs/>
        </w:rPr>
        <w:t>CEST</w:t>
      </w:r>
    </w:p>
    <w:p w14:paraId="25C94627" w14:textId="1E055CA6" w:rsidR="0006065E" w:rsidRDefault="00B67F3F" w:rsidP="00012B03">
      <w:pPr>
        <w:jc w:val="center"/>
        <w:rPr>
          <w:b/>
          <w:bCs/>
        </w:rPr>
      </w:pPr>
      <w:r w:rsidRPr="00152136">
        <w:rPr>
          <w:b/>
          <w:bCs/>
        </w:rPr>
        <w:t>July 13</w:t>
      </w:r>
      <w:r w:rsidR="001A0DFC" w:rsidRPr="00152136">
        <w:rPr>
          <w:b/>
          <w:bCs/>
        </w:rPr>
        <w:t xml:space="preserve">, </w:t>
      </w:r>
      <w:r w:rsidRPr="00152136">
        <w:rPr>
          <w:b/>
          <w:bCs/>
        </w:rPr>
        <w:t xml:space="preserve">14:00 </w:t>
      </w:r>
      <w:r w:rsidR="007A2A34" w:rsidRPr="00152136">
        <w:rPr>
          <w:b/>
          <w:bCs/>
        </w:rPr>
        <w:t>-</w:t>
      </w:r>
      <w:r w:rsidRPr="00152136">
        <w:rPr>
          <w:b/>
          <w:bCs/>
        </w:rPr>
        <w:t xml:space="preserve"> 17:00 CEST</w:t>
      </w:r>
    </w:p>
    <w:p w14:paraId="4EC01CB4" w14:textId="77777777" w:rsidR="00012B03" w:rsidRPr="0006065E" w:rsidRDefault="00012B03" w:rsidP="00012B03">
      <w:pPr>
        <w:jc w:val="center"/>
        <w:rPr>
          <w:iCs/>
          <w:sz w:val="26"/>
          <w:szCs w:val="26"/>
          <w:lang w:eastAsia="fr-FR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175"/>
        <w:gridCol w:w="8450"/>
      </w:tblGrid>
      <w:tr w:rsidR="00C61937" w:rsidRPr="0006065E" w14:paraId="304FF52D" w14:textId="01C0CF82" w:rsidTr="00C61937">
        <w:trPr>
          <w:trHeight w:val="575"/>
        </w:trPr>
        <w:tc>
          <w:tcPr>
            <w:tcW w:w="9625" w:type="dxa"/>
            <w:gridSpan w:val="2"/>
            <w:shd w:val="clear" w:color="auto" w:fill="ED7D31" w:themeFill="accent2"/>
            <w:vAlign w:val="center"/>
          </w:tcPr>
          <w:p w14:paraId="7C3FA2A8" w14:textId="30C283C8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Day 1 – 12</w:t>
            </w:r>
            <w:r w:rsidRPr="0006065E">
              <w:rPr>
                <w:b/>
                <w:bCs/>
                <w:sz w:val="26"/>
                <w:szCs w:val="26"/>
                <w:vertAlign w:val="superscript"/>
                <w:lang w:eastAsia="fr-FR"/>
              </w:rPr>
              <w:t>th</w:t>
            </w:r>
            <w:r w:rsidRPr="0006065E">
              <w:rPr>
                <w:b/>
                <w:bCs/>
                <w:sz w:val="26"/>
                <w:szCs w:val="26"/>
                <w:lang w:eastAsia="fr-FR"/>
              </w:rPr>
              <w:t xml:space="preserve"> July (</w:t>
            </w:r>
            <w:r>
              <w:rPr>
                <w:b/>
                <w:bCs/>
                <w:sz w:val="26"/>
                <w:szCs w:val="26"/>
                <w:lang w:eastAsia="fr-FR"/>
              </w:rPr>
              <w:t>Tuesday</w:t>
            </w:r>
            <w:r w:rsidRPr="0006065E">
              <w:rPr>
                <w:b/>
                <w:bCs/>
                <w:sz w:val="26"/>
                <w:szCs w:val="26"/>
                <w:lang w:eastAsia="fr-FR"/>
              </w:rPr>
              <w:t>)</w:t>
            </w:r>
          </w:p>
        </w:tc>
      </w:tr>
      <w:tr w:rsidR="00C61937" w:rsidRPr="0006065E" w14:paraId="7E0AF11C" w14:textId="4C84685D" w:rsidTr="00C61937">
        <w:trPr>
          <w:trHeight w:val="467"/>
        </w:trPr>
        <w:tc>
          <w:tcPr>
            <w:tcW w:w="1175" w:type="dxa"/>
          </w:tcPr>
          <w:p w14:paraId="08CF7A9E" w14:textId="2F112200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12B03">
              <w:rPr>
                <w:b/>
                <w:bCs/>
                <w:sz w:val="26"/>
                <w:szCs w:val="26"/>
                <w:lang w:eastAsia="fr-FR"/>
              </w:rPr>
              <w:t>15:00</w:t>
            </w:r>
          </w:p>
        </w:tc>
        <w:tc>
          <w:tcPr>
            <w:tcW w:w="8450" w:type="dxa"/>
          </w:tcPr>
          <w:p w14:paraId="1A9FC310" w14:textId="3AA70F45" w:rsidR="00C61937" w:rsidRPr="0006065E" w:rsidRDefault="00C61937" w:rsidP="0057650B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</w:rPr>
              <w:t>Introduction: Motivations for NEaNH</w:t>
            </w:r>
            <w:r>
              <w:rPr>
                <w:b/>
              </w:rPr>
              <w:t xml:space="preserve"> </w:t>
            </w:r>
            <w:r w:rsidR="00585B4E">
              <w:t>(Shannon</w:t>
            </w:r>
            <w:r w:rsidRPr="002A06B2">
              <w:t xml:space="preserve"> Bragg-Sitton, INL)</w:t>
            </w:r>
          </w:p>
        </w:tc>
      </w:tr>
      <w:tr w:rsidR="00C61937" w:rsidRPr="0006065E" w14:paraId="01660F27" w14:textId="58D86B4A" w:rsidTr="00C61937">
        <w:tc>
          <w:tcPr>
            <w:tcW w:w="1175" w:type="dxa"/>
          </w:tcPr>
          <w:p w14:paraId="04D0B723" w14:textId="6BDBE38B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15:10</w:t>
            </w:r>
          </w:p>
        </w:tc>
        <w:tc>
          <w:tcPr>
            <w:tcW w:w="8450" w:type="dxa"/>
            <w:tcBorders>
              <w:bottom w:val="single" w:sz="4" w:space="0" w:color="auto"/>
            </w:tcBorders>
          </w:tcPr>
          <w:p w14:paraId="7A5CC4DB" w14:textId="77777777" w:rsidR="00C61937" w:rsidRPr="00C61937" w:rsidRDefault="00C61937" w:rsidP="0057650B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What is the “problem” to be solved?</w:t>
            </w:r>
          </w:p>
          <w:p w14:paraId="2106DB0C" w14:textId="4E8674D7" w:rsidR="00C61937" w:rsidRPr="002A06B2" w:rsidRDefault="00C61937" w:rsidP="0006065E">
            <w:pPr>
              <w:rPr>
                <w:i/>
                <w:iCs/>
              </w:rPr>
            </w:pPr>
            <w:r w:rsidRPr="002A06B2">
              <w:rPr>
                <w:i/>
                <w:iCs/>
              </w:rPr>
              <w:t>Moderated discussion supported by a panel but opened to participants.</w:t>
            </w:r>
          </w:p>
          <w:p w14:paraId="7EFF58DF" w14:textId="173D4C80" w:rsidR="00C61937" w:rsidRDefault="00C61937" w:rsidP="0006065E">
            <w:pPr>
              <w:rPr>
                <w:b/>
                <w:iCs/>
              </w:rPr>
            </w:pPr>
          </w:p>
          <w:p w14:paraId="25AC8FA9" w14:textId="21C663DE" w:rsidR="00C61937" w:rsidRDefault="00C61937" w:rsidP="0006065E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Moderator: </w:t>
            </w:r>
          </w:p>
          <w:p w14:paraId="3935E98C" w14:textId="1D39BEAC" w:rsidR="00C61937" w:rsidRPr="00012B03" w:rsidRDefault="00585B4E" w:rsidP="00012B03">
            <w:pPr>
              <w:pStyle w:val="ListParagraph"/>
              <w:numPr>
                <w:ilvl w:val="0"/>
                <w:numId w:val="22"/>
              </w:numPr>
              <w:rPr>
                <w:b/>
                <w:iCs/>
              </w:rPr>
            </w:pPr>
            <w:r>
              <w:t>Shannon</w:t>
            </w:r>
            <w:r w:rsidR="00C61937" w:rsidRPr="002A06B2">
              <w:t xml:space="preserve"> Bragg-Sitton</w:t>
            </w:r>
            <w:r w:rsidR="00C61937">
              <w:t>, INL</w:t>
            </w:r>
          </w:p>
          <w:p w14:paraId="4F8539A5" w14:textId="40173B8D" w:rsidR="00C61937" w:rsidRPr="002A06B2" w:rsidRDefault="00D002C4" w:rsidP="006F038C">
            <w:pPr>
              <w:rPr>
                <w:b/>
                <w:iCs/>
              </w:rPr>
            </w:pPr>
            <w:r>
              <w:rPr>
                <w:b/>
                <w:iCs/>
              </w:rPr>
              <w:t>Panel</w:t>
            </w:r>
            <w:r w:rsidR="00C61937" w:rsidRPr="002A06B2">
              <w:rPr>
                <w:b/>
                <w:iCs/>
              </w:rPr>
              <w:t>:</w:t>
            </w:r>
          </w:p>
          <w:p w14:paraId="65A19DBF" w14:textId="1D4ED97F" w:rsidR="00C61937" w:rsidRPr="002A06B2" w:rsidRDefault="00C61937" w:rsidP="002A06B2">
            <w:pPr>
              <w:pStyle w:val="ListParagraph"/>
              <w:numPr>
                <w:ilvl w:val="0"/>
                <w:numId w:val="21"/>
              </w:numPr>
              <w:rPr>
                <w:iCs/>
              </w:rPr>
            </w:pPr>
            <w:r w:rsidRPr="002A06B2">
              <w:rPr>
                <w:iCs/>
              </w:rPr>
              <w:t>Aiden Peakman</w:t>
            </w:r>
            <w:r w:rsidR="009808A9">
              <w:rPr>
                <w:iCs/>
              </w:rPr>
              <w:t>, NNL</w:t>
            </w:r>
          </w:p>
          <w:p w14:paraId="3EB47E28" w14:textId="1E86EE64" w:rsidR="00C61937" w:rsidRPr="002A06B2" w:rsidRDefault="00C61937" w:rsidP="002A06B2">
            <w:pPr>
              <w:pStyle w:val="ListParagraph"/>
              <w:numPr>
                <w:ilvl w:val="0"/>
                <w:numId w:val="21"/>
              </w:numPr>
              <w:rPr>
                <w:iCs/>
              </w:rPr>
            </w:pPr>
            <w:r w:rsidRPr="002A06B2">
              <w:rPr>
                <w:iCs/>
              </w:rPr>
              <w:t>Michael Fu</w:t>
            </w:r>
            <w:r w:rsidR="00012B03">
              <w:rPr>
                <w:iCs/>
              </w:rPr>
              <w:t>e</w:t>
            </w:r>
            <w:r w:rsidRPr="002A06B2">
              <w:rPr>
                <w:iCs/>
              </w:rPr>
              <w:t>tterer</w:t>
            </w:r>
            <w:r w:rsidR="009808A9">
              <w:rPr>
                <w:iCs/>
              </w:rPr>
              <w:t>, EC JRC</w:t>
            </w:r>
          </w:p>
          <w:p w14:paraId="1AC75AED" w14:textId="315C141A" w:rsidR="00C61937" w:rsidRDefault="00C61937" w:rsidP="00D002C4">
            <w:pPr>
              <w:pStyle w:val="ListParagraph"/>
              <w:numPr>
                <w:ilvl w:val="0"/>
                <w:numId w:val="21"/>
              </w:numPr>
              <w:rPr>
                <w:iCs/>
              </w:rPr>
            </w:pPr>
            <w:r w:rsidRPr="002A06B2">
              <w:rPr>
                <w:iCs/>
              </w:rPr>
              <w:t xml:space="preserve">Gilles </w:t>
            </w:r>
            <w:r>
              <w:rPr>
                <w:iCs/>
              </w:rPr>
              <w:t>Rodriguez</w:t>
            </w:r>
            <w:r w:rsidR="009808A9">
              <w:rPr>
                <w:iCs/>
              </w:rPr>
              <w:t>, CEA</w:t>
            </w:r>
          </w:p>
          <w:p w14:paraId="560E65D9" w14:textId="33BAA7E2" w:rsidR="00D002C4" w:rsidRPr="00D002C4" w:rsidRDefault="00D002C4" w:rsidP="00D002C4">
            <w:pPr>
              <w:pStyle w:val="ListParagraph"/>
              <w:rPr>
                <w:iCs/>
              </w:rPr>
            </w:pPr>
          </w:p>
        </w:tc>
      </w:tr>
      <w:tr w:rsidR="00C61937" w:rsidRPr="0006065E" w14:paraId="7D17C400" w14:textId="606846BA" w:rsidTr="00C61937">
        <w:trPr>
          <w:trHeight w:val="683"/>
        </w:trPr>
        <w:tc>
          <w:tcPr>
            <w:tcW w:w="1175" w:type="dxa"/>
            <w:vMerge w:val="restart"/>
          </w:tcPr>
          <w:p w14:paraId="435FEC10" w14:textId="2E86A6FE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15:30</w:t>
            </w:r>
          </w:p>
        </w:tc>
        <w:tc>
          <w:tcPr>
            <w:tcW w:w="8450" w:type="dxa"/>
            <w:tcBorders>
              <w:bottom w:val="nil"/>
              <w:right w:val="single" w:sz="4" w:space="0" w:color="auto"/>
            </w:tcBorders>
          </w:tcPr>
          <w:p w14:paraId="0AA852F6" w14:textId="77777777" w:rsidR="00C61937" w:rsidRPr="00C61937" w:rsidRDefault="00C61937" w:rsidP="0057650B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Pathways to decarbonisation</w:t>
            </w:r>
          </w:p>
          <w:p w14:paraId="51EFF1B0" w14:textId="224B5C0F" w:rsidR="00C61937" w:rsidRPr="007B6363" w:rsidRDefault="00C61937" w:rsidP="0057650B">
            <w:pPr>
              <w:rPr>
                <w:i/>
              </w:rPr>
            </w:pPr>
            <w:r w:rsidRPr="007B6363">
              <w:rPr>
                <w:i/>
              </w:rPr>
              <w:t>Opening statements (5-10 minutes) and then panel discussion moderated by Shannon Bragg-Sitton.</w:t>
            </w:r>
          </w:p>
        </w:tc>
      </w:tr>
      <w:tr w:rsidR="00C61937" w:rsidRPr="0006065E" w14:paraId="73450931" w14:textId="77777777" w:rsidTr="00C61937">
        <w:trPr>
          <w:trHeight w:val="195"/>
        </w:trPr>
        <w:tc>
          <w:tcPr>
            <w:tcW w:w="1175" w:type="dxa"/>
            <w:vMerge/>
            <w:tcBorders>
              <w:right w:val="single" w:sz="4" w:space="0" w:color="auto"/>
            </w:tcBorders>
          </w:tcPr>
          <w:p w14:paraId="52FDD4ED" w14:textId="77777777" w:rsidR="00C61937" w:rsidRPr="0006065E" w:rsidRDefault="00C61937" w:rsidP="0057650B">
            <w:pPr>
              <w:ind w:left="360"/>
              <w:rPr>
                <w:b/>
                <w:bCs/>
                <w:sz w:val="26"/>
                <w:szCs w:val="26"/>
                <w:lang w:eastAsia="fr-FR"/>
              </w:rPr>
            </w:pPr>
          </w:p>
        </w:tc>
        <w:tc>
          <w:tcPr>
            <w:tcW w:w="8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DE5D83" w14:textId="6F2339B1" w:rsidR="00C61937" w:rsidRPr="0088302E" w:rsidRDefault="00C61937" w:rsidP="0088302E">
            <w:pPr>
              <w:rPr>
                <w:b/>
                <w:highlight w:val="red"/>
              </w:rPr>
            </w:pPr>
          </w:p>
        </w:tc>
      </w:tr>
      <w:tr w:rsidR="00C61937" w:rsidRPr="0006065E" w14:paraId="7125B2FA" w14:textId="77777777" w:rsidTr="00C61937">
        <w:trPr>
          <w:trHeight w:val="195"/>
        </w:trPr>
        <w:tc>
          <w:tcPr>
            <w:tcW w:w="1175" w:type="dxa"/>
            <w:vMerge/>
            <w:tcBorders>
              <w:right w:val="single" w:sz="4" w:space="0" w:color="auto"/>
            </w:tcBorders>
          </w:tcPr>
          <w:p w14:paraId="09B03B42" w14:textId="77777777" w:rsidR="00C61937" w:rsidRPr="0006065E" w:rsidRDefault="00C61937" w:rsidP="0057650B">
            <w:pPr>
              <w:ind w:left="360"/>
              <w:rPr>
                <w:b/>
                <w:bCs/>
                <w:sz w:val="26"/>
                <w:szCs w:val="26"/>
                <w:lang w:eastAsia="fr-FR"/>
              </w:rPr>
            </w:pPr>
          </w:p>
        </w:tc>
        <w:tc>
          <w:tcPr>
            <w:tcW w:w="8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129570" w14:textId="07FD529A" w:rsidR="00C61937" w:rsidRPr="002A06B2" w:rsidRDefault="00C61937" w:rsidP="00152136">
            <w:pPr>
              <w:pStyle w:val="ListParagraph"/>
              <w:numPr>
                <w:ilvl w:val="0"/>
                <w:numId w:val="7"/>
              </w:numPr>
              <w:rPr>
                <w:iCs/>
              </w:rPr>
            </w:pPr>
            <w:r w:rsidRPr="002A06B2">
              <w:rPr>
                <w:iCs/>
              </w:rPr>
              <w:t>Net Zero Pathways to 2050 (IEA, TBC)</w:t>
            </w:r>
          </w:p>
          <w:p w14:paraId="48DE0EFE" w14:textId="42CC0E9C" w:rsidR="00C61937" w:rsidRPr="002A06B2" w:rsidRDefault="00C61937" w:rsidP="009808A9">
            <w:pPr>
              <w:pStyle w:val="ListParagraph"/>
              <w:numPr>
                <w:ilvl w:val="0"/>
                <w:numId w:val="7"/>
              </w:numPr>
              <w:rPr>
                <w:iCs/>
              </w:rPr>
            </w:pPr>
            <w:r w:rsidRPr="002A06B2">
              <w:rPr>
                <w:iCs/>
              </w:rPr>
              <w:t>Role of nuclear in decarbonisation pathways (Diane Cameron</w:t>
            </w:r>
            <w:r w:rsidR="009808A9">
              <w:rPr>
                <w:iCs/>
              </w:rPr>
              <w:t>, OECD NEA</w:t>
            </w:r>
            <w:r w:rsidRPr="002A06B2">
              <w:rPr>
                <w:iCs/>
              </w:rPr>
              <w:t>)</w:t>
            </w:r>
          </w:p>
        </w:tc>
      </w:tr>
      <w:tr w:rsidR="00C61937" w:rsidRPr="0006065E" w14:paraId="675EDF9C" w14:textId="77777777" w:rsidTr="00C61937">
        <w:trPr>
          <w:trHeight w:val="70"/>
        </w:trPr>
        <w:tc>
          <w:tcPr>
            <w:tcW w:w="1175" w:type="dxa"/>
            <w:vMerge/>
            <w:tcBorders>
              <w:bottom w:val="single" w:sz="4" w:space="0" w:color="auto"/>
            </w:tcBorders>
          </w:tcPr>
          <w:p w14:paraId="4AD65CEE" w14:textId="77777777" w:rsidR="00C61937" w:rsidRPr="0006065E" w:rsidRDefault="00C61937" w:rsidP="0057650B">
            <w:pPr>
              <w:ind w:left="360"/>
              <w:rPr>
                <w:b/>
                <w:bCs/>
                <w:sz w:val="26"/>
                <w:szCs w:val="26"/>
                <w:lang w:eastAsia="fr-FR"/>
              </w:rPr>
            </w:pPr>
          </w:p>
        </w:tc>
        <w:tc>
          <w:tcPr>
            <w:tcW w:w="845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CB7E85C" w14:textId="2A1E2CA2" w:rsidR="00C61937" w:rsidRPr="0006065E" w:rsidRDefault="00C61937" w:rsidP="00891087">
            <w:pPr>
              <w:rPr>
                <w:iCs/>
              </w:rPr>
            </w:pPr>
          </w:p>
        </w:tc>
      </w:tr>
      <w:tr w:rsidR="00C61937" w:rsidRPr="0006065E" w14:paraId="0AEFDDDC" w14:textId="7048F1F8" w:rsidTr="00C61937">
        <w:trPr>
          <w:trHeight w:val="70"/>
        </w:trPr>
        <w:tc>
          <w:tcPr>
            <w:tcW w:w="1175" w:type="dxa"/>
            <w:tcBorders>
              <w:left w:val="single" w:sz="4" w:space="0" w:color="auto"/>
              <w:right w:val="single" w:sz="4" w:space="0" w:color="auto"/>
            </w:tcBorders>
          </w:tcPr>
          <w:p w14:paraId="13C736C1" w14:textId="3945FEB4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16:00</w:t>
            </w:r>
          </w:p>
        </w:tc>
        <w:tc>
          <w:tcPr>
            <w:tcW w:w="845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462C8DA" w14:textId="4541705C" w:rsidR="00C61937" w:rsidRPr="00C61937" w:rsidRDefault="00C61937" w:rsidP="0032067C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Emerging Markets</w:t>
            </w:r>
          </w:p>
          <w:p w14:paraId="0A73A304" w14:textId="2A2F1C45" w:rsidR="00C61937" w:rsidRDefault="00C61937" w:rsidP="0032067C">
            <w:pPr>
              <w:rPr>
                <w:i/>
              </w:rPr>
            </w:pPr>
            <w:r w:rsidRPr="002A06B2">
              <w:rPr>
                <w:i/>
              </w:rPr>
              <w:t>Opening statements (5-10 minutes) and then panel discussion moderated by Aiden Peakman.</w:t>
            </w:r>
          </w:p>
          <w:p w14:paraId="6C5C4274" w14:textId="77777777" w:rsidR="00C61937" w:rsidRPr="002A06B2" w:rsidRDefault="00C61937" w:rsidP="0032067C">
            <w:pPr>
              <w:rPr>
                <w:i/>
              </w:rPr>
            </w:pPr>
          </w:p>
          <w:p w14:paraId="34D1B35B" w14:textId="295957DB" w:rsidR="00C61937" w:rsidRPr="00152136" w:rsidRDefault="00C61937" w:rsidP="00152136">
            <w:pPr>
              <w:pStyle w:val="ListParagraph"/>
              <w:numPr>
                <w:ilvl w:val="0"/>
                <w:numId w:val="14"/>
              </w:numPr>
              <w:rPr>
                <w:iCs/>
              </w:rPr>
            </w:pPr>
            <w:r w:rsidRPr="00152136">
              <w:rPr>
                <w:iCs/>
              </w:rPr>
              <w:t>Hydrogen Markets: Growing Demand for Clean Hydrogen? (Paul Lucchese, IEA TCP)</w:t>
            </w:r>
          </w:p>
          <w:p w14:paraId="0C88749B" w14:textId="1DBD9ED7" w:rsidR="00C61937" w:rsidRPr="00152136" w:rsidRDefault="00C61937" w:rsidP="00152136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cs="Calibri"/>
                <w:sz w:val="22"/>
                <w:szCs w:val="22"/>
              </w:rPr>
            </w:pPr>
            <w:r w:rsidRPr="00152136">
              <w:rPr>
                <w:iCs/>
              </w:rPr>
              <w:t>District Heating Opportunities, the case of Finland (</w:t>
            </w:r>
            <w:r w:rsidRPr="00152136">
              <w:rPr>
                <w:rFonts w:ascii="Calibri" w:hAnsi="Calibri" w:cs="Calibri"/>
                <w:sz w:val="22"/>
                <w:szCs w:val="22"/>
              </w:rPr>
              <w:t>Olli Soppela, VTT)</w:t>
            </w:r>
          </w:p>
          <w:p w14:paraId="6047C281" w14:textId="4E09AA47" w:rsidR="00C61937" w:rsidRPr="00152136" w:rsidRDefault="00C61937" w:rsidP="00152136">
            <w:pPr>
              <w:pStyle w:val="ListParagraph"/>
              <w:numPr>
                <w:ilvl w:val="0"/>
                <w:numId w:val="14"/>
              </w:numPr>
              <w:rPr>
                <w:iCs/>
              </w:rPr>
            </w:pPr>
            <w:r w:rsidRPr="00152136">
              <w:rPr>
                <w:iCs/>
              </w:rPr>
              <w:t>Industrial Energy Demands, business cases (TBC)</w:t>
            </w:r>
          </w:p>
          <w:p w14:paraId="78F361FA" w14:textId="77777777" w:rsidR="00C61937" w:rsidRPr="00012B03" w:rsidRDefault="00D002C4" w:rsidP="00012B03">
            <w:pPr>
              <w:pStyle w:val="ListParagraph"/>
              <w:numPr>
                <w:ilvl w:val="0"/>
                <w:numId w:val="14"/>
              </w:numPr>
              <w:rPr>
                <w:b/>
                <w:bCs/>
                <w:sz w:val="26"/>
                <w:szCs w:val="26"/>
                <w:lang w:eastAsia="fr-FR"/>
              </w:rPr>
            </w:pPr>
            <w:r>
              <w:rPr>
                <w:iCs/>
              </w:rPr>
              <w:t>Nuclear for Desalination</w:t>
            </w:r>
            <w:r w:rsidR="008E1D0E">
              <w:rPr>
                <w:iCs/>
              </w:rPr>
              <w:t xml:space="preserve"> (</w:t>
            </w:r>
            <w:r>
              <w:rPr>
                <w:iCs/>
              </w:rPr>
              <w:t>TBC</w:t>
            </w:r>
            <w:r w:rsidR="008E1D0E">
              <w:rPr>
                <w:iCs/>
              </w:rPr>
              <w:t>)</w:t>
            </w:r>
          </w:p>
          <w:p w14:paraId="5C8C3C3D" w14:textId="73E37B05" w:rsidR="00012B03" w:rsidRPr="00012B03" w:rsidRDefault="00012B03" w:rsidP="00012B03">
            <w:pPr>
              <w:pStyle w:val="ListParagraph"/>
              <w:rPr>
                <w:b/>
                <w:bCs/>
                <w:sz w:val="26"/>
                <w:szCs w:val="26"/>
                <w:lang w:eastAsia="fr-FR"/>
              </w:rPr>
            </w:pPr>
          </w:p>
        </w:tc>
      </w:tr>
      <w:tr w:rsidR="00C61937" w:rsidRPr="0006065E" w14:paraId="4AAB3355" w14:textId="40B430E0" w:rsidTr="00C61937">
        <w:tc>
          <w:tcPr>
            <w:tcW w:w="1175" w:type="dxa"/>
          </w:tcPr>
          <w:p w14:paraId="2F1EF167" w14:textId="14E205B9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17:00</w:t>
            </w:r>
          </w:p>
        </w:tc>
        <w:tc>
          <w:tcPr>
            <w:tcW w:w="8450" w:type="dxa"/>
            <w:tcBorders>
              <w:top w:val="single" w:sz="4" w:space="0" w:color="auto"/>
            </w:tcBorders>
          </w:tcPr>
          <w:p w14:paraId="511FC3E6" w14:textId="4098739E" w:rsidR="00C61937" w:rsidRPr="0006065E" w:rsidRDefault="00C61937" w:rsidP="0057650B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C61937">
              <w:rPr>
                <w:b/>
                <w:iCs/>
                <w:caps/>
              </w:rPr>
              <w:t>End of Day 1</w:t>
            </w:r>
          </w:p>
        </w:tc>
      </w:tr>
      <w:tr w:rsidR="00C61937" w:rsidRPr="0006065E" w14:paraId="5C555895" w14:textId="77777777" w:rsidTr="00C61937">
        <w:trPr>
          <w:trHeight w:val="485"/>
        </w:trPr>
        <w:tc>
          <w:tcPr>
            <w:tcW w:w="9625" w:type="dxa"/>
            <w:gridSpan w:val="2"/>
            <w:shd w:val="clear" w:color="auto" w:fill="ED7D31" w:themeFill="accent2"/>
            <w:vAlign w:val="center"/>
          </w:tcPr>
          <w:p w14:paraId="08B9D60D" w14:textId="40323AA1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D845BE">
              <w:rPr>
                <w:b/>
                <w:bCs/>
                <w:sz w:val="26"/>
                <w:szCs w:val="26"/>
                <w:lang w:eastAsia="fr-FR"/>
              </w:rPr>
              <w:t xml:space="preserve">Day </w:t>
            </w:r>
            <w:r>
              <w:rPr>
                <w:b/>
                <w:bCs/>
                <w:sz w:val="26"/>
                <w:szCs w:val="26"/>
                <w:lang w:eastAsia="fr-FR"/>
              </w:rPr>
              <w:t>2 – 13</w:t>
            </w:r>
            <w:r w:rsidRPr="00D845BE">
              <w:rPr>
                <w:b/>
                <w:bCs/>
                <w:sz w:val="26"/>
                <w:szCs w:val="26"/>
                <w:vertAlign w:val="superscript"/>
                <w:lang w:eastAsia="fr-FR"/>
              </w:rPr>
              <w:t>th</w:t>
            </w:r>
            <w:r w:rsidRPr="00D845BE">
              <w:rPr>
                <w:b/>
                <w:bCs/>
                <w:sz w:val="26"/>
                <w:szCs w:val="26"/>
                <w:lang w:eastAsia="fr-FR"/>
              </w:rPr>
              <w:t xml:space="preserve"> July (Wednesday)</w:t>
            </w:r>
          </w:p>
        </w:tc>
      </w:tr>
      <w:tr w:rsidR="00C61937" w:rsidRPr="0006065E" w14:paraId="13AF81B0" w14:textId="427C421C" w:rsidTr="00C61937">
        <w:tc>
          <w:tcPr>
            <w:tcW w:w="1175" w:type="dxa"/>
          </w:tcPr>
          <w:p w14:paraId="1FD67779" w14:textId="5783897F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14:00</w:t>
            </w:r>
          </w:p>
        </w:tc>
        <w:tc>
          <w:tcPr>
            <w:tcW w:w="8450" w:type="dxa"/>
          </w:tcPr>
          <w:p w14:paraId="01B230E1" w14:textId="57556B3F" w:rsidR="00C61937" w:rsidRPr="0006065E" w:rsidRDefault="00C61937" w:rsidP="0057650B">
            <w:r w:rsidRPr="00585B4E">
              <w:rPr>
                <w:b/>
              </w:rPr>
              <w:t>Introduction</w:t>
            </w:r>
            <w:r>
              <w:t xml:space="preserve"> (Shannon Bragg-Sitton, INL)</w:t>
            </w:r>
          </w:p>
        </w:tc>
      </w:tr>
      <w:tr w:rsidR="00C61937" w:rsidRPr="0006065E" w14:paraId="62AB3DA9" w14:textId="24E08351" w:rsidTr="00C61937">
        <w:trPr>
          <w:trHeight w:val="1005"/>
        </w:trPr>
        <w:tc>
          <w:tcPr>
            <w:tcW w:w="1175" w:type="dxa"/>
          </w:tcPr>
          <w:p w14:paraId="3B4F0CCF" w14:textId="1D7475D7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14:10</w:t>
            </w:r>
          </w:p>
        </w:tc>
        <w:tc>
          <w:tcPr>
            <w:tcW w:w="8450" w:type="dxa"/>
          </w:tcPr>
          <w:p w14:paraId="4F391AF4" w14:textId="61DC5076" w:rsidR="00C61937" w:rsidRPr="00C61937" w:rsidRDefault="00C61937" w:rsidP="0057650B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Past experience in nuclear energy for cogeneration</w:t>
            </w:r>
          </w:p>
          <w:p w14:paraId="5FD28F1D" w14:textId="0390946E" w:rsidR="00C61937" w:rsidRDefault="00C61937" w:rsidP="00152136">
            <w:pPr>
              <w:rPr>
                <w:i/>
              </w:rPr>
            </w:pPr>
            <w:r w:rsidRPr="002A06B2">
              <w:rPr>
                <w:i/>
              </w:rPr>
              <w:t>Opening statements (5-10 minutes) and then panel discussion moderated by Michael Fuetterer.</w:t>
            </w:r>
          </w:p>
          <w:p w14:paraId="5C9AF0BD" w14:textId="77777777" w:rsidR="00C61937" w:rsidRPr="002A06B2" w:rsidRDefault="00C61937" w:rsidP="00152136">
            <w:pPr>
              <w:rPr>
                <w:i/>
              </w:rPr>
            </w:pPr>
          </w:p>
          <w:p w14:paraId="61E4A06E" w14:textId="45E0579E" w:rsidR="00C61937" w:rsidRPr="004E60FB" w:rsidRDefault="00C61937" w:rsidP="004E60F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t>Past experience in cogeneration: the case of Canada (</w:t>
            </w:r>
            <w:r w:rsidR="009808A9" w:rsidRPr="009808A9">
              <w:t xml:space="preserve">Ramesh </w:t>
            </w:r>
            <w:r w:rsidRPr="009808A9">
              <w:t>S</w:t>
            </w:r>
            <w:r w:rsidR="009808A9">
              <w:t>adhankar, NRCan</w:t>
            </w:r>
            <w:r w:rsidRPr="004E60FB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)</w:t>
            </w:r>
          </w:p>
          <w:p w14:paraId="18E65419" w14:textId="0F72FB48" w:rsidR="00C61937" w:rsidRDefault="00D002C4" w:rsidP="004E60FB">
            <w:pPr>
              <w:pStyle w:val="ListParagraph"/>
              <w:numPr>
                <w:ilvl w:val="0"/>
                <w:numId w:val="15"/>
              </w:numPr>
            </w:pPr>
            <w:r>
              <w:t>Integration of HTGRs into Industrial Process Applications</w:t>
            </w:r>
            <w:r w:rsidR="00C61937">
              <w:t xml:space="preserve"> (Lee Nelson, INL)</w:t>
            </w:r>
          </w:p>
          <w:p w14:paraId="0FEB1108" w14:textId="3F126604" w:rsidR="00C61937" w:rsidRDefault="00C61937" w:rsidP="00152136">
            <w:pPr>
              <w:pStyle w:val="ListParagraph"/>
              <w:numPr>
                <w:ilvl w:val="0"/>
                <w:numId w:val="15"/>
              </w:numPr>
            </w:pPr>
            <w:r w:rsidRPr="002A06B2">
              <w:rPr>
                <w:rFonts w:ascii="Calibri" w:hAnsi="Calibri" w:cs="Calibri"/>
                <w:sz w:val="22"/>
                <w:szCs w:val="22"/>
              </w:rPr>
              <w:t>Presentation title to confirm (Karl Verfondern, FZJ)</w:t>
            </w:r>
            <w:r w:rsidRPr="002A06B2">
              <w:t xml:space="preserve"> </w:t>
            </w:r>
          </w:p>
          <w:p w14:paraId="7668E08B" w14:textId="7B8B4135" w:rsidR="00C61937" w:rsidRPr="00012B03" w:rsidRDefault="00C61937" w:rsidP="00012B03">
            <w:pPr>
              <w:rPr>
                <w:b/>
              </w:rPr>
            </w:pPr>
          </w:p>
        </w:tc>
      </w:tr>
      <w:tr w:rsidR="00C61937" w:rsidRPr="0006065E" w14:paraId="772044AA" w14:textId="193597B5" w:rsidTr="00C61937">
        <w:trPr>
          <w:trHeight w:val="600"/>
        </w:trPr>
        <w:tc>
          <w:tcPr>
            <w:tcW w:w="1175" w:type="dxa"/>
          </w:tcPr>
          <w:p w14:paraId="11F6FE2B" w14:textId="2BDA95D0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14:40</w:t>
            </w:r>
          </w:p>
        </w:tc>
        <w:tc>
          <w:tcPr>
            <w:tcW w:w="8450" w:type="dxa"/>
          </w:tcPr>
          <w:p w14:paraId="3B69A039" w14:textId="2B2BE09D" w:rsidR="00C61937" w:rsidRPr="00C61937" w:rsidRDefault="00C61937" w:rsidP="0057650B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Demonstration and Deployment Status</w:t>
            </w:r>
          </w:p>
          <w:p w14:paraId="0704C8A0" w14:textId="2FA586F4" w:rsidR="00C61937" w:rsidRDefault="00C61937" w:rsidP="0057650B">
            <w:pPr>
              <w:rPr>
                <w:i/>
              </w:rPr>
            </w:pPr>
            <w:r w:rsidRPr="002A06B2">
              <w:rPr>
                <w:i/>
              </w:rPr>
              <w:t>Opening statements (5-10 minutes) and then panel discussion mod</w:t>
            </w:r>
            <w:r w:rsidR="00CE4C3F">
              <w:rPr>
                <w:i/>
              </w:rPr>
              <w:t>erated by Gilles Rodriguez</w:t>
            </w:r>
            <w:r w:rsidRPr="002A06B2">
              <w:rPr>
                <w:i/>
              </w:rPr>
              <w:t>.</w:t>
            </w:r>
          </w:p>
          <w:p w14:paraId="048BEF8F" w14:textId="77777777" w:rsidR="00C61937" w:rsidRPr="002A06B2" w:rsidRDefault="00C61937" w:rsidP="0057650B">
            <w:pPr>
              <w:rPr>
                <w:i/>
              </w:rPr>
            </w:pPr>
          </w:p>
          <w:p w14:paraId="6EDB6F03" w14:textId="67495DD5" w:rsidR="00C61937" w:rsidRDefault="00C61937" w:rsidP="00F42099">
            <w:pPr>
              <w:pStyle w:val="ListParagraph"/>
              <w:numPr>
                <w:ilvl w:val="0"/>
                <w:numId w:val="18"/>
              </w:numPr>
            </w:pPr>
            <w:r>
              <w:t>Nuclear-hydrogen demonstration programs, the case of the United States (</w:t>
            </w:r>
            <w:r w:rsidR="00D002C4">
              <w:t xml:space="preserve">Richard </w:t>
            </w:r>
            <w:r w:rsidR="009808A9">
              <w:t>Boardman</w:t>
            </w:r>
            <w:r w:rsidR="00D002C4">
              <w:t>, INL</w:t>
            </w:r>
            <w:r>
              <w:t>)</w:t>
            </w:r>
          </w:p>
          <w:p w14:paraId="6751F996" w14:textId="75A962CA" w:rsidR="00C61937" w:rsidRDefault="00C61937" w:rsidP="00F42099">
            <w:pPr>
              <w:pStyle w:val="ListParagraph"/>
              <w:numPr>
                <w:ilvl w:val="0"/>
                <w:numId w:val="18"/>
              </w:numPr>
            </w:pPr>
            <w:r>
              <w:t>Nuclear desalination and the challenge of thermal coupling (TBC)</w:t>
            </w:r>
          </w:p>
          <w:p w14:paraId="2F178009" w14:textId="0771E31F" w:rsidR="00C61937" w:rsidRDefault="00C61937" w:rsidP="0057650B">
            <w:pPr>
              <w:pStyle w:val="ListParagraph"/>
              <w:numPr>
                <w:ilvl w:val="0"/>
                <w:numId w:val="18"/>
              </w:numPr>
            </w:pPr>
            <w:r>
              <w:t>Hydrogen production using nuclear High Temperature Reactor (TBC)</w:t>
            </w:r>
          </w:p>
          <w:p w14:paraId="4B817B6E" w14:textId="0FC5D29E" w:rsidR="00C61937" w:rsidRPr="00012B03" w:rsidRDefault="00C61937" w:rsidP="00012B03">
            <w:pPr>
              <w:rPr>
                <w:iCs/>
              </w:rPr>
            </w:pPr>
          </w:p>
        </w:tc>
      </w:tr>
      <w:tr w:rsidR="00C61937" w:rsidRPr="0006065E" w14:paraId="2BAA2E51" w14:textId="638A227E" w:rsidTr="00C61937">
        <w:trPr>
          <w:trHeight w:val="735"/>
        </w:trPr>
        <w:tc>
          <w:tcPr>
            <w:tcW w:w="1175" w:type="dxa"/>
          </w:tcPr>
          <w:p w14:paraId="7C24D271" w14:textId="76E73B2D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15:20</w:t>
            </w:r>
          </w:p>
        </w:tc>
        <w:tc>
          <w:tcPr>
            <w:tcW w:w="8450" w:type="dxa"/>
          </w:tcPr>
          <w:p w14:paraId="141349A1" w14:textId="76639501" w:rsidR="00C61937" w:rsidRPr="00C61937" w:rsidRDefault="00C61937" w:rsidP="00C61937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Analysis and Optimization Approaches</w:t>
            </w:r>
          </w:p>
          <w:p w14:paraId="692F67E5" w14:textId="135493DE" w:rsidR="00C61937" w:rsidRPr="002A06B2" w:rsidRDefault="00C61937" w:rsidP="00891087">
            <w:pPr>
              <w:tabs>
                <w:tab w:val="left" w:pos="1080"/>
                <w:tab w:val="right" w:leader="dot" w:pos="9360"/>
              </w:tabs>
              <w:rPr>
                <w:i/>
              </w:rPr>
            </w:pPr>
            <w:r w:rsidRPr="002A06B2">
              <w:rPr>
                <w:i/>
              </w:rPr>
              <w:t>Opening statements (5-10 minutes) and then panel discussion moderated by Ramesh Sadhankar.</w:t>
            </w:r>
          </w:p>
          <w:p w14:paraId="798319B8" w14:textId="09D729C1" w:rsidR="00C61937" w:rsidRDefault="00C61937" w:rsidP="00891087">
            <w:pPr>
              <w:tabs>
                <w:tab w:val="left" w:pos="1080"/>
                <w:tab w:val="right" w:leader="dot" w:pos="9360"/>
              </w:tabs>
            </w:pPr>
          </w:p>
          <w:p w14:paraId="1E6982F1" w14:textId="300E3712" w:rsidR="00C61937" w:rsidRPr="002A06B2" w:rsidRDefault="00D002C4" w:rsidP="00F42099">
            <w:pPr>
              <w:pStyle w:val="ListParagraph"/>
              <w:numPr>
                <w:ilvl w:val="0"/>
                <w:numId w:val="19"/>
              </w:numPr>
              <w:tabs>
                <w:tab w:val="left" w:pos="1080"/>
                <w:tab w:val="right" w:leader="dot" w:pos="9360"/>
              </w:tabs>
            </w:pPr>
            <w:r>
              <w:rPr>
                <w:iCs/>
              </w:rPr>
              <w:lastRenderedPageBreak/>
              <w:t>Analysis and Optimization Approaches: Presentation from the Idaho National Laboratory</w:t>
            </w:r>
            <w:r w:rsidR="00C61937" w:rsidRPr="002A06B2">
              <w:rPr>
                <w:iCs/>
              </w:rPr>
              <w:t xml:space="preserve"> (Aaron Epiney, INL)</w:t>
            </w:r>
          </w:p>
          <w:p w14:paraId="177D685D" w14:textId="113BFA3B" w:rsidR="00C61937" w:rsidRPr="002A06B2" w:rsidRDefault="00FF0189" w:rsidP="00F42099">
            <w:pPr>
              <w:pStyle w:val="ListParagraph"/>
              <w:numPr>
                <w:ilvl w:val="0"/>
                <w:numId w:val="19"/>
              </w:numPr>
              <w:tabs>
                <w:tab w:val="left" w:pos="1080"/>
                <w:tab w:val="right" w:leader="dot" w:pos="9360"/>
              </w:tabs>
            </w:pPr>
            <w:r>
              <w:rPr>
                <w:lang w:val="en-GB"/>
              </w:rPr>
              <w:t>IAEA activities on the role of H2 in the Energy Transitions</w:t>
            </w:r>
            <w:r w:rsidRPr="002A06B2"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  <w:r w:rsidR="00C61937" w:rsidRPr="002A06B2">
              <w:rPr>
                <w:rFonts w:ascii="Calibri" w:hAnsi="Calibri" w:cs="Calibri"/>
                <w:iCs/>
                <w:sz w:val="22"/>
                <w:szCs w:val="22"/>
              </w:rPr>
              <w:t>(Henry Paillere, IAEA)</w:t>
            </w:r>
          </w:p>
          <w:p w14:paraId="22482353" w14:textId="3B8A55BA" w:rsidR="00C61937" w:rsidRPr="002A06B2" w:rsidRDefault="00C61937" w:rsidP="00F42099">
            <w:pPr>
              <w:pStyle w:val="ListParagraph"/>
              <w:numPr>
                <w:ilvl w:val="0"/>
                <w:numId w:val="19"/>
              </w:numPr>
              <w:tabs>
                <w:tab w:val="left" w:pos="1080"/>
                <w:tab w:val="right" w:leader="dot" w:pos="9360"/>
              </w:tabs>
            </w:pPr>
            <w:r w:rsidRPr="002A06B2">
              <w:rPr>
                <w:rFonts w:ascii="Calibri" w:hAnsi="Calibri" w:cs="Calibri"/>
                <w:sz w:val="22"/>
                <w:szCs w:val="22"/>
              </w:rPr>
              <w:t>Overview of optimization modelling for remote applications and EMWG work on economic modelling (</w:t>
            </w:r>
            <w:r w:rsidR="009808A9">
              <w:rPr>
                <w:iCs/>
              </w:rPr>
              <w:t>Meghan Moore, CNL</w:t>
            </w:r>
            <w:r w:rsidRPr="002A06B2">
              <w:rPr>
                <w:iCs/>
              </w:rPr>
              <w:t>)</w:t>
            </w:r>
          </w:p>
          <w:p w14:paraId="4836A84D" w14:textId="77777777" w:rsidR="00012B03" w:rsidRPr="00012B03" w:rsidRDefault="00C61937" w:rsidP="00012B03">
            <w:pPr>
              <w:pStyle w:val="ListParagraph"/>
              <w:numPr>
                <w:ilvl w:val="0"/>
                <w:numId w:val="19"/>
              </w:numPr>
              <w:tabs>
                <w:tab w:val="left" w:pos="1080"/>
                <w:tab w:val="right" w:leader="dot" w:pos="9360"/>
              </w:tabs>
            </w:pPr>
            <w:r w:rsidRPr="002A06B2">
              <w:rPr>
                <w:iCs/>
              </w:rPr>
              <w:t>Modeling work done in the NNL (TBC)</w:t>
            </w:r>
          </w:p>
          <w:p w14:paraId="1A647482" w14:textId="6312182F" w:rsidR="00012B03" w:rsidRPr="00012B03" w:rsidRDefault="00012B03" w:rsidP="00012B03">
            <w:pPr>
              <w:pStyle w:val="ListParagraph"/>
              <w:tabs>
                <w:tab w:val="left" w:pos="1080"/>
                <w:tab w:val="right" w:leader="dot" w:pos="9360"/>
              </w:tabs>
            </w:pPr>
          </w:p>
        </w:tc>
      </w:tr>
      <w:tr w:rsidR="00C61937" w:rsidRPr="0006065E" w14:paraId="317A929F" w14:textId="2FAACF4A" w:rsidTr="00012B03">
        <w:trPr>
          <w:trHeight w:val="2807"/>
        </w:trPr>
        <w:tc>
          <w:tcPr>
            <w:tcW w:w="1175" w:type="dxa"/>
          </w:tcPr>
          <w:p w14:paraId="5E68B435" w14:textId="14B29F94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lastRenderedPageBreak/>
              <w:t>16:00</w:t>
            </w:r>
          </w:p>
        </w:tc>
        <w:tc>
          <w:tcPr>
            <w:tcW w:w="8450" w:type="dxa"/>
          </w:tcPr>
          <w:p w14:paraId="348F8B38" w14:textId="121A9545" w:rsidR="00C61937" w:rsidRPr="00C61937" w:rsidRDefault="00C61937" w:rsidP="00891087">
            <w:pPr>
              <w:rPr>
                <w:b/>
                <w:iCs/>
                <w:caps/>
              </w:rPr>
            </w:pPr>
            <w:r w:rsidRPr="00C61937">
              <w:rPr>
                <w:b/>
                <w:iCs/>
                <w:caps/>
              </w:rPr>
              <w:t>Discussion on key findings</w:t>
            </w:r>
          </w:p>
          <w:p w14:paraId="78F64A8E" w14:textId="77777777" w:rsidR="00C61937" w:rsidRPr="002A06B2" w:rsidRDefault="00C61937" w:rsidP="00C61937">
            <w:pPr>
              <w:rPr>
                <w:i/>
                <w:iCs/>
              </w:rPr>
            </w:pPr>
            <w:r w:rsidRPr="002A06B2">
              <w:rPr>
                <w:i/>
                <w:iCs/>
              </w:rPr>
              <w:t>Moderated discussion supported by a panel but opened to participants.</w:t>
            </w:r>
          </w:p>
          <w:p w14:paraId="4F0F264A" w14:textId="1B4B6414" w:rsidR="00C61937" w:rsidRDefault="00C61937" w:rsidP="00C35F04">
            <w:pPr>
              <w:rPr>
                <w:iCs/>
              </w:rPr>
            </w:pPr>
          </w:p>
          <w:p w14:paraId="7A5695C6" w14:textId="77777777" w:rsidR="00C61937" w:rsidRDefault="00C61937" w:rsidP="00C61937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Moderator: </w:t>
            </w:r>
          </w:p>
          <w:p w14:paraId="69063272" w14:textId="58133F5F" w:rsidR="00C61937" w:rsidRPr="00012B03" w:rsidRDefault="00C61937" w:rsidP="00012B03">
            <w:pPr>
              <w:pStyle w:val="ListParagraph"/>
              <w:numPr>
                <w:ilvl w:val="0"/>
                <w:numId w:val="22"/>
              </w:numPr>
              <w:rPr>
                <w:b/>
                <w:iCs/>
              </w:rPr>
            </w:pPr>
            <w:r w:rsidRPr="002A06B2">
              <w:t>S</w:t>
            </w:r>
            <w:r w:rsidR="00CE4C3F">
              <w:t>hannon</w:t>
            </w:r>
            <w:r w:rsidRPr="002A06B2">
              <w:t xml:space="preserve"> Bragg-Sitton</w:t>
            </w:r>
            <w:r>
              <w:t>, INL</w:t>
            </w:r>
          </w:p>
          <w:p w14:paraId="73FF6421" w14:textId="77777777" w:rsidR="00C61937" w:rsidRPr="002A06B2" w:rsidRDefault="00C61937" w:rsidP="00C61937">
            <w:pPr>
              <w:rPr>
                <w:b/>
                <w:iCs/>
              </w:rPr>
            </w:pPr>
            <w:r>
              <w:rPr>
                <w:b/>
                <w:iCs/>
              </w:rPr>
              <w:t>Support</w:t>
            </w:r>
            <w:r w:rsidRPr="002A06B2">
              <w:rPr>
                <w:b/>
                <w:iCs/>
              </w:rPr>
              <w:t xml:space="preserve"> panel:</w:t>
            </w:r>
          </w:p>
          <w:p w14:paraId="27B14751" w14:textId="7FAE91B2" w:rsidR="00C61937" w:rsidRPr="002A06B2" w:rsidRDefault="00C61937" w:rsidP="00C61937">
            <w:pPr>
              <w:pStyle w:val="ListParagraph"/>
              <w:numPr>
                <w:ilvl w:val="0"/>
                <w:numId w:val="21"/>
              </w:numPr>
              <w:rPr>
                <w:iCs/>
              </w:rPr>
            </w:pPr>
            <w:r w:rsidRPr="002A06B2">
              <w:rPr>
                <w:iCs/>
              </w:rPr>
              <w:t>Aiden Peakman</w:t>
            </w:r>
            <w:r w:rsidR="009808A9">
              <w:rPr>
                <w:iCs/>
              </w:rPr>
              <w:t>, NNL</w:t>
            </w:r>
          </w:p>
          <w:p w14:paraId="5709B5AE" w14:textId="39744520" w:rsidR="00C61937" w:rsidRPr="002A06B2" w:rsidRDefault="00C61937" w:rsidP="00C61937">
            <w:pPr>
              <w:pStyle w:val="ListParagraph"/>
              <w:numPr>
                <w:ilvl w:val="0"/>
                <w:numId w:val="21"/>
              </w:numPr>
              <w:rPr>
                <w:iCs/>
              </w:rPr>
            </w:pPr>
            <w:r w:rsidRPr="002A06B2">
              <w:rPr>
                <w:iCs/>
              </w:rPr>
              <w:t>Michael Fu</w:t>
            </w:r>
            <w:r w:rsidR="00012B03">
              <w:rPr>
                <w:iCs/>
              </w:rPr>
              <w:t>e</w:t>
            </w:r>
            <w:r w:rsidRPr="002A06B2">
              <w:rPr>
                <w:iCs/>
              </w:rPr>
              <w:t>tterer</w:t>
            </w:r>
            <w:r w:rsidR="009808A9">
              <w:rPr>
                <w:iCs/>
              </w:rPr>
              <w:t>, EC JRC</w:t>
            </w:r>
          </w:p>
          <w:p w14:paraId="71D6377B" w14:textId="63AE3AAC" w:rsidR="00C61937" w:rsidRPr="00012B03" w:rsidRDefault="008E1D0E" w:rsidP="00012B03">
            <w:pPr>
              <w:pStyle w:val="ListParagraph"/>
              <w:numPr>
                <w:ilvl w:val="0"/>
                <w:numId w:val="21"/>
              </w:numPr>
              <w:rPr>
                <w:iCs/>
              </w:rPr>
            </w:pPr>
            <w:r>
              <w:rPr>
                <w:iCs/>
              </w:rPr>
              <w:t>Gilles RODRIGUEZ</w:t>
            </w:r>
            <w:r w:rsidR="009808A9">
              <w:rPr>
                <w:iCs/>
              </w:rPr>
              <w:t>, CEA</w:t>
            </w:r>
          </w:p>
        </w:tc>
      </w:tr>
      <w:tr w:rsidR="00C61937" w:rsidRPr="0006065E" w14:paraId="12AB85FD" w14:textId="7800122C" w:rsidTr="00C61937">
        <w:tc>
          <w:tcPr>
            <w:tcW w:w="1175" w:type="dxa"/>
          </w:tcPr>
          <w:p w14:paraId="2C2D3E7D" w14:textId="0FE57240" w:rsidR="00C61937" w:rsidRPr="0006065E" w:rsidRDefault="00C61937" w:rsidP="00C61937">
            <w:pPr>
              <w:rPr>
                <w:b/>
                <w:bCs/>
                <w:sz w:val="26"/>
                <w:szCs w:val="26"/>
                <w:lang w:eastAsia="fr-FR"/>
              </w:rPr>
            </w:pPr>
            <w:r w:rsidRPr="0006065E">
              <w:rPr>
                <w:b/>
                <w:bCs/>
                <w:sz w:val="26"/>
                <w:szCs w:val="26"/>
                <w:lang w:eastAsia="fr-FR"/>
              </w:rPr>
              <w:t>16:30</w:t>
            </w:r>
          </w:p>
        </w:tc>
        <w:tc>
          <w:tcPr>
            <w:tcW w:w="8450" w:type="dxa"/>
          </w:tcPr>
          <w:p w14:paraId="5EC302AC" w14:textId="1186F8D1" w:rsidR="00C61937" w:rsidRPr="0006065E" w:rsidRDefault="00C61937" w:rsidP="00891087">
            <w:r w:rsidRPr="00C61937">
              <w:rPr>
                <w:b/>
                <w:iCs/>
                <w:caps/>
              </w:rPr>
              <w:t>Wrap Up/Adjourn</w:t>
            </w:r>
          </w:p>
        </w:tc>
      </w:tr>
    </w:tbl>
    <w:p w14:paraId="1FD1A2B9" w14:textId="04260B7F" w:rsidR="00497144" w:rsidRPr="00C61937" w:rsidRDefault="00497144" w:rsidP="00012B03">
      <w:pPr>
        <w:rPr>
          <w:iCs/>
          <w:color w:val="FF0000"/>
        </w:rPr>
      </w:pPr>
    </w:p>
    <w:sectPr w:rsidR="00497144" w:rsidRPr="00C619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DB865" w14:textId="77777777" w:rsidR="00121652" w:rsidRDefault="00121652" w:rsidP="00C61937">
      <w:r>
        <w:separator/>
      </w:r>
    </w:p>
  </w:endnote>
  <w:endnote w:type="continuationSeparator" w:id="0">
    <w:p w14:paraId="19D117DF" w14:textId="77777777" w:rsidR="00121652" w:rsidRDefault="00121652" w:rsidP="00C6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E4E41" w14:textId="77777777" w:rsidR="00121652" w:rsidRDefault="00121652" w:rsidP="00C61937">
      <w:r>
        <w:separator/>
      </w:r>
    </w:p>
  </w:footnote>
  <w:footnote w:type="continuationSeparator" w:id="0">
    <w:p w14:paraId="70E51A30" w14:textId="77777777" w:rsidR="00121652" w:rsidRDefault="00121652" w:rsidP="00C61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3C04"/>
    <w:multiLevelType w:val="hybridMultilevel"/>
    <w:tmpl w:val="5718ADEE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04A01"/>
    <w:multiLevelType w:val="hybridMultilevel"/>
    <w:tmpl w:val="745C8F82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15158"/>
    <w:multiLevelType w:val="hybridMultilevel"/>
    <w:tmpl w:val="E0CC980E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A4F4A"/>
    <w:multiLevelType w:val="hybridMultilevel"/>
    <w:tmpl w:val="520036D2"/>
    <w:lvl w:ilvl="0" w:tplc="705E59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22303"/>
    <w:multiLevelType w:val="hybridMultilevel"/>
    <w:tmpl w:val="06D80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E0BBA"/>
    <w:multiLevelType w:val="hybridMultilevel"/>
    <w:tmpl w:val="3B408538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46681"/>
    <w:multiLevelType w:val="hybridMultilevel"/>
    <w:tmpl w:val="49FEEB76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A4762"/>
    <w:multiLevelType w:val="hybridMultilevel"/>
    <w:tmpl w:val="93B4F204"/>
    <w:lvl w:ilvl="0" w:tplc="327666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41DFB"/>
    <w:multiLevelType w:val="hybridMultilevel"/>
    <w:tmpl w:val="A9CA314E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9088D"/>
    <w:multiLevelType w:val="hybridMultilevel"/>
    <w:tmpl w:val="9022F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F7DB4"/>
    <w:multiLevelType w:val="hybridMultilevel"/>
    <w:tmpl w:val="9C0CF8A6"/>
    <w:lvl w:ilvl="0" w:tplc="B6A6A1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444EAD"/>
    <w:multiLevelType w:val="hybridMultilevel"/>
    <w:tmpl w:val="31BA1C4E"/>
    <w:lvl w:ilvl="0" w:tplc="705E59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181DA6"/>
    <w:multiLevelType w:val="hybridMultilevel"/>
    <w:tmpl w:val="363C0806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17C3D"/>
    <w:multiLevelType w:val="hybridMultilevel"/>
    <w:tmpl w:val="7C86B016"/>
    <w:lvl w:ilvl="0" w:tplc="57E68B9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35C9F"/>
    <w:multiLevelType w:val="hybridMultilevel"/>
    <w:tmpl w:val="D57C9E8A"/>
    <w:lvl w:ilvl="0" w:tplc="7FB25B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37549"/>
    <w:multiLevelType w:val="hybridMultilevel"/>
    <w:tmpl w:val="6CAA4F30"/>
    <w:lvl w:ilvl="0" w:tplc="57E68B9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7FC"/>
    <w:multiLevelType w:val="hybridMultilevel"/>
    <w:tmpl w:val="B80071FE"/>
    <w:lvl w:ilvl="0" w:tplc="705E59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5D334A"/>
    <w:multiLevelType w:val="hybridMultilevel"/>
    <w:tmpl w:val="AA3C3990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D3022"/>
    <w:multiLevelType w:val="hybridMultilevel"/>
    <w:tmpl w:val="83CC9C02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5022E"/>
    <w:multiLevelType w:val="hybridMultilevel"/>
    <w:tmpl w:val="A6A806A2"/>
    <w:lvl w:ilvl="0" w:tplc="D8BC34FC">
      <w:start w:val="4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8BD3AEC"/>
    <w:multiLevelType w:val="hybridMultilevel"/>
    <w:tmpl w:val="75E41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3E7487"/>
    <w:multiLevelType w:val="hybridMultilevel"/>
    <w:tmpl w:val="4B488950"/>
    <w:lvl w:ilvl="0" w:tplc="DFF2FB02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13"/>
  </w:num>
  <w:num w:numId="4">
    <w:abstractNumId w:val="7"/>
  </w:num>
  <w:num w:numId="5">
    <w:abstractNumId w:val="7"/>
  </w:num>
  <w:num w:numId="6">
    <w:abstractNumId w:val="15"/>
  </w:num>
  <w:num w:numId="7">
    <w:abstractNumId w:val="20"/>
  </w:num>
  <w:num w:numId="8">
    <w:abstractNumId w:val="4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1"/>
  </w:num>
  <w:num w:numId="14">
    <w:abstractNumId w:val="5"/>
  </w:num>
  <w:num w:numId="15">
    <w:abstractNumId w:val="2"/>
  </w:num>
  <w:num w:numId="16">
    <w:abstractNumId w:val="6"/>
  </w:num>
  <w:num w:numId="17">
    <w:abstractNumId w:val="17"/>
  </w:num>
  <w:num w:numId="18">
    <w:abstractNumId w:val="21"/>
  </w:num>
  <w:num w:numId="19">
    <w:abstractNumId w:val="12"/>
  </w:num>
  <w:num w:numId="20">
    <w:abstractNumId w:val="0"/>
  </w:num>
  <w:num w:numId="21">
    <w:abstractNumId w:val="18"/>
  </w:num>
  <w:num w:numId="22">
    <w:abstractNumId w:val="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A34"/>
    <w:rsid w:val="00012B03"/>
    <w:rsid w:val="0006065E"/>
    <w:rsid w:val="000C60CF"/>
    <w:rsid w:val="000D0A6D"/>
    <w:rsid w:val="00121652"/>
    <w:rsid w:val="001430A8"/>
    <w:rsid w:val="00150E9F"/>
    <w:rsid w:val="00152136"/>
    <w:rsid w:val="001565A8"/>
    <w:rsid w:val="00172B96"/>
    <w:rsid w:val="00180A9B"/>
    <w:rsid w:val="001A0DFC"/>
    <w:rsid w:val="001B198F"/>
    <w:rsid w:val="001C2471"/>
    <w:rsid w:val="001D6FBD"/>
    <w:rsid w:val="00220176"/>
    <w:rsid w:val="00222F65"/>
    <w:rsid w:val="00245037"/>
    <w:rsid w:val="002A06B2"/>
    <w:rsid w:val="002A0EA4"/>
    <w:rsid w:val="002A617F"/>
    <w:rsid w:val="002D5E66"/>
    <w:rsid w:val="00305BFF"/>
    <w:rsid w:val="0032067C"/>
    <w:rsid w:val="00333FDB"/>
    <w:rsid w:val="00390805"/>
    <w:rsid w:val="00396DFB"/>
    <w:rsid w:val="003A7328"/>
    <w:rsid w:val="003D1D0A"/>
    <w:rsid w:val="003D50F7"/>
    <w:rsid w:val="003F5B16"/>
    <w:rsid w:val="003F6CD9"/>
    <w:rsid w:val="004060F3"/>
    <w:rsid w:val="00421E09"/>
    <w:rsid w:val="00431FBA"/>
    <w:rsid w:val="004355AC"/>
    <w:rsid w:val="00441D4A"/>
    <w:rsid w:val="00455277"/>
    <w:rsid w:val="00497144"/>
    <w:rsid w:val="004E60FB"/>
    <w:rsid w:val="00504F53"/>
    <w:rsid w:val="0050642D"/>
    <w:rsid w:val="00563E3E"/>
    <w:rsid w:val="0056558E"/>
    <w:rsid w:val="0057650B"/>
    <w:rsid w:val="00585B4E"/>
    <w:rsid w:val="0058601A"/>
    <w:rsid w:val="005D3EBB"/>
    <w:rsid w:val="005E22A4"/>
    <w:rsid w:val="005F2C05"/>
    <w:rsid w:val="006E60DE"/>
    <w:rsid w:val="006F038C"/>
    <w:rsid w:val="00716703"/>
    <w:rsid w:val="007A0B62"/>
    <w:rsid w:val="007A2A34"/>
    <w:rsid w:val="007B6363"/>
    <w:rsid w:val="007D6F24"/>
    <w:rsid w:val="007F7433"/>
    <w:rsid w:val="00826838"/>
    <w:rsid w:val="0088302E"/>
    <w:rsid w:val="00891087"/>
    <w:rsid w:val="008A4FB4"/>
    <w:rsid w:val="008A6233"/>
    <w:rsid w:val="008D1B27"/>
    <w:rsid w:val="008D66A4"/>
    <w:rsid w:val="008E1D0E"/>
    <w:rsid w:val="00906D19"/>
    <w:rsid w:val="00936938"/>
    <w:rsid w:val="009612F7"/>
    <w:rsid w:val="0096699D"/>
    <w:rsid w:val="0096723F"/>
    <w:rsid w:val="009808A9"/>
    <w:rsid w:val="009901B0"/>
    <w:rsid w:val="009D3395"/>
    <w:rsid w:val="009E63A5"/>
    <w:rsid w:val="00AA02C8"/>
    <w:rsid w:val="00AB3958"/>
    <w:rsid w:val="00AD1E44"/>
    <w:rsid w:val="00B518CC"/>
    <w:rsid w:val="00B67F3F"/>
    <w:rsid w:val="00BB6FFE"/>
    <w:rsid w:val="00BD05F3"/>
    <w:rsid w:val="00BD66BA"/>
    <w:rsid w:val="00C10B44"/>
    <w:rsid w:val="00C35F04"/>
    <w:rsid w:val="00C40031"/>
    <w:rsid w:val="00C61937"/>
    <w:rsid w:val="00C66C00"/>
    <w:rsid w:val="00CE4C3F"/>
    <w:rsid w:val="00D002C4"/>
    <w:rsid w:val="00D32243"/>
    <w:rsid w:val="00D529F4"/>
    <w:rsid w:val="00D54A82"/>
    <w:rsid w:val="00DB01C1"/>
    <w:rsid w:val="00E00E44"/>
    <w:rsid w:val="00ED711B"/>
    <w:rsid w:val="00EE153C"/>
    <w:rsid w:val="00F1088D"/>
    <w:rsid w:val="00F42099"/>
    <w:rsid w:val="00F56615"/>
    <w:rsid w:val="00F777F7"/>
    <w:rsid w:val="00FF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02293"/>
  <w15:chartTrackingRefBased/>
  <w15:docId w15:val="{216CF58F-1FC7-D442-85D0-0158C56F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D1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7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72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72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23F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C40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19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1937"/>
  </w:style>
  <w:style w:type="paragraph" w:styleId="Footer">
    <w:name w:val="footer"/>
    <w:basedOn w:val="Normal"/>
    <w:link w:val="FooterChar"/>
    <w:uiPriority w:val="99"/>
    <w:unhideWhenUsed/>
    <w:rsid w:val="00C619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1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8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2339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M. Bragg-Sitton</dc:creator>
  <cp:keywords/>
  <dc:description/>
  <cp:lastModifiedBy>ANGLADE-CONSTANTIN Sylvia, NEA/NTE</cp:lastModifiedBy>
  <cp:revision>2</cp:revision>
  <cp:lastPrinted>2022-04-21T21:17:00Z</cp:lastPrinted>
  <dcterms:created xsi:type="dcterms:W3CDTF">2022-07-04T15:23:00Z</dcterms:created>
  <dcterms:modified xsi:type="dcterms:W3CDTF">2022-07-04T15:23:00Z</dcterms:modified>
</cp:coreProperties>
</file>