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202</w:t>
      </w:r>
      <w:r>
        <w:rPr>
          <w:rFonts w:ascii="맑은 고딕" w:eastAsia="맑은 고딕" w:hAnsi="맑은 고딕" w:cs="굴림"/>
          <w:b/>
          <w:bCs/>
          <w:color w:val="222222"/>
          <w:kern w:val="0"/>
          <w:sz w:val="32"/>
          <w:szCs w:val="32"/>
        </w:rPr>
        <w:t>2</w:t>
      </w:r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년 서울대학교병원 방사선종양학과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돋움" w:eastAsia="돋움" w:hAnsi="돋움" w:cs="굴림"/>
          <w:color w:val="555555"/>
          <w:kern w:val="0"/>
          <w:sz w:val="21"/>
          <w:szCs w:val="21"/>
        </w:rPr>
      </w:pPr>
      <w:proofErr w:type="spellStart"/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의학물리임상연수강사</w:t>
      </w:r>
      <w:proofErr w:type="spellEnd"/>
      <w:r w:rsidRPr="006F3CE9">
        <w:rPr>
          <w:rFonts w:ascii="맑은 고딕" w:eastAsia="맑은 고딕" w:hAnsi="맑은 고딕" w:cs="굴림" w:hint="eastAsia"/>
          <w:b/>
          <w:bCs/>
          <w:color w:val="222222"/>
          <w:kern w:val="0"/>
          <w:sz w:val="32"/>
          <w:szCs w:val="32"/>
        </w:rPr>
        <w:t> 모집 공고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 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방사선치료분야의 기술이 날로 발전되어가고 의학물리학자의 필요성과 위상이 높아지고 있는 가운데 2년간의 의학물</w:t>
      </w:r>
      <w:bookmarkStart w:id="0" w:name="_GoBack"/>
      <w:bookmarkEnd w:id="0"/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리 임상연수강사 프로그램을 통하여 이에 관련한 지식과 경험을 습득하고 이를 바탕으로 실제 임상에 적용할 수 있는 능력을 키우고자 한다.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1. 모집분야별 응시자격 및 전형방법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모집분야: </w:t>
      </w:r>
      <w:proofErr w:type="spellStart"/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의학물리임상연수강사</w:t>
      </w:r>
      <w:proofErr w:type="spellEnd"/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모집인원: 2명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수련기간: 2년</w:t>
      </w:r>
    </w:p>
    <w:p w:rsidR="00176580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맑은 고딕" w:eastAsia="맑은 고딕" w:hAnsi="맑은 고딕" w:cs="굴림"/>
          <w:color w:val="222222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응시자격: 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14"/>
          <w:szCs w:val="14"/>
        </w:rPr>
        <w:t> 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의학물리 관련 분야 박사 수료자 또는 박사학위 소지자로 일정기간의 수련을 거쳐 임상의학물리 업무를 수행할 수 있는 자</w:t>
      </w:r>
    </w:p>
    <w:p w:rsidR="006F3CE9" w:rsidRPr="006F3CE9" w:rsidRDefault="006F3CE9" w:rsidP="00176580">
      <w:pPr>
        <w:widowControl/>
        <w:shd w:val="clear" w:color="auto" w:fill="FFFFFF"/>
        <w:wordWrap/>
        <w:autoSpaceDE/>
        <w:autoSpaceDN/>
        <w:spacing w:after="0" w:line="240" w:lineRule="auto"/>
        <w:ind w:left="851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가. 의학물리 관련분야 박사 수료자 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2. 전형일정</w:t>
      </w:r>
    </w:p>
    <w:tbl>
      <w:tblPr>
        <w:tblW w:w="8453" w:type="dxa"/>
        <w:tblInd w:w="4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4728"/>
      </w:tblGrid>
      <w:tr w:rsidR="006F3CE9" w:rsidRPr="006F3CE9" w:rsidTr="006F3CE9">
        <w:trPr>
          <w:trHeight w:val="363"/>
        </w:trPr>
        <w:tc>
          <w:tcPr>
            <w:tcW w:w="3725" w:type="dxa"/>
            <w:tcBorders>
              <w:top w:val="single" w:sz="12" w:space="0" w:color="000000"/>
              <w:left w:val="nil"/>
              <w:bottom w:val="double" w:sz="6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구 분</w:t>
            </w:r>
          </w:p>
        </w:tc>
        <w:tc>
          <w:tcPr>
            <w:tcW w:w="4728" w:type="dxa"/>
            <w:tcBorders>
              <w:top w:val="single" w:sz="12" w:space="0" w:color="000000"/>
              <w:left w:val="nil"/>
              <w:bottom w:val="double" w:sz="6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일 정</w:t>
            </w:r>
          </w:p>
        </w:tc>
      </w:tr>
      <w:tr w:rsidR="006F3CE9" w:rsidRPr="006F3CE9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공고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1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.10.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12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화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), 본원 홈페이지</w:t>
            </w:r>
          </w:p>
        </w:tc>
      </w:tr>
      <w:tr w:rsidR="006F3CE9" w:rsidRPr="006F3CE9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원서접수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1"/>
                <w:szCs w:val="21"/>
              </w:rPr>
              <w:t>1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.10.12(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화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) ∼ 10.19(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화</w:t>
            </w:r>
            <w:r w:rsidRPr="006F3CE9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1"/>
                <w:szCs w:val="21"/>
              </w:rPr>
              <w:t>), 09:00∼17:00</w:t>
            </w:r>
          </w:p>
        </w:tc>
      </w:tr>
      <w:tr w:rsidR="006F3CE9" w:rsidRPr="006F3CE9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실무면접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1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.10.26(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화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 ∼ 10.29(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금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</w:t>
            </w:r>
          </w:p>
        </w:tc>
      </w:tr>
      <w:tr w:rsidR="006F3CE9" w:rsidRPr="006F3CE9" w:rsidTr="006F3CE9">
        <w:trPr>
          <w:trHeight w:val="528"/>
        </w:trPr>
        <w:tc>
          <w:tcPr>
            <w:tcW w:w="37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최종면접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1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.11.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08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월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</w:t>
            </w:r>
          </w:p>
        </w:tc>
      </w:tr>
      <w:tr w:rsidR="006F3CE9" w:rsidRPr="006F3CE9" w:rsidTr="006F3CE9">
        <w:trPr>
          <w:trHeight w:val="47"/>
        </w:trPr>
        <w:tc>
          <w:tcPr>
            <w:tcW w:w="3725" w:type="dxa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합격자 발표</w:t>
            </w:r>
          </w:p>
        </w:tc>
        <w:tc>
          <w:tcPr>
            <w:tcW w:w="4728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CE9" w:rsidRPr="006F3CE9" w:rsidRDefault="006F3CE9" w:rsidP="006F3CE9">
            <w:pPr>
              <w:widowControl/>
              <w:shd w:val="clear" w:color="auto" w:fill="FFFFFF"/>
              <w:wordWrap/>
              <w:autoSpaceDE/>
              <w:autoSpaceDN/>
              <w:spacing w:after="0" w:line="240" w:lineRule="auto"/>
              <w:ind w:left="284"/>
              <w:jc w:val="left"/>
              <w:rPr>
                <w:rFonts w:ascii="돋움" w:eastAsia="돋움" w:hAnsi="돋움" w:cs="굴림"/>
                <w:color w:val="555555"/>
                <w:kern w:val="0"/>
                <w:sz w:val="21"/>
                <w:szCs w:val="21"/>
              </w:rPr>
            </w:pP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1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.11.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22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월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>)</w:t>
            </w:r>
            <w:r>
              <w:rPr>
                <w:rFonts w:ascii="맑은 고딕" w:eastAsia="맑은 고딕" w:hAnsi="맑은 고딕" w:cs="굴림"/>
                <w:color w:val="222222"/>
                <w:kern w:val="0"/>
                <w:sz w:val="21"/>
                <w:szCs w:val="21"/>
              </w:rPr>
              <w:t>,</w:t>
            </w:r>
            <w:r w:rsidRPr="006F3CE9">
              <w:rPr>
                <w:rFonts w:ascii="맑은 고딕" w:eastAsia="맑은 고딕" w:hAnsi="맑은 고딕" w:cs="굴림" w:hint="eastAsia"/>
                <w:color w:val="222222"/>
                <w:kern w:val="0"/>
                <w:sz w:val="21"/>
                <w:szCs w:val="21"/>
              </w:rPr>
              <w:t xml:space="preserve"> 본원 홈페이지</w:t>
            </w:r>
          </w:p>
        </w:tc>
      </w:tr>
    </w:tbl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right"/>
        <w:rPr>
          <w:rFonts w:ascii="돋움" w:eastAsia="돋움" w:hAnsi="돋움" w:cs="굴림"/>
          <w:color w:val="555555"/>
          <w:kern w:val="0"/>
          <w:sz w:val="16"/>
          <w:szCs w:val="21"/>
        </w:rPr>
      </w:pPr>
      <w:r>
        <w:rPr>
          <w:rFonts w:ascii="맑은 고딕" w:eastAsia="맑은 고딕" w:hAnsi="맑은 고딕" w:cs="굴림"/>
          <w:color w:val="222222"/>
          <w:kern w:val="0"/>
          <w:sz w:val="16"/>
          <w:szCs w:val="21"/>
        </w:rPr>
        <w:t xml:space="preserve"> 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> </w:t>
      </w:r>
      <w:r w:rsidRPr="006F3CE9">
        <w:rPr>
          <w:rFonts w:ascii="맑은 고딕" w:eastAsia="맑은 고딕" w:hAnsi="맑은 고딕" w:cs="굴림"/>
          <w:color w:val="222222"/>
          <w:kern w:val="0"/>
          <w:sz w:val="16"/>
          <w:szCs w:val="21"/>
        </w:rPr>
        <w:t>*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>면접 일정 변동 가능</w:t>
      </w:r>
      <w:r w:rsidR="007F072F">
        <w:rPr>
          <w:rFonts w:ascii="맑은 고딕" w:eastAsia="맑은 고딕" w:hAnsi="맑은 고딕" w:cs="굴림" w:hint="eastAsia"/>
          <w:color w:val="222222"/>
          <w:kern w:val="0"/>
          <w:sz w:val="16"/>
          <w:szCs w:val="21"/>
        </w:rPr>
        <w:t>​ ​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3. 수련사항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방사선치료기기 정도관리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방사선 치료환자 simulation 및 치료계획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특수치료 정도관리 및 In-vivo dosimetry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근접치료 소스 관리 및 치료계획, 정도관리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기타 의학물리 관련 업무 및 지식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:rsid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222222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 xml:space="preserve">4. 본원 </w:t>
      </w:r>
      <w:r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채용 홈페이지:</w:t>
      </w:r>
      <w:r>
        <w:rPr>
          <w:rFonts w:ascii="맑은 고딕" w:eastAsia="맑은 고딕" w:hAnsi="맑은 고딕" w:cs="굴림"/>
          <w:color w:val="222222"/>
          <w:kern w:val="0"/>
          <w:sz w:val="21"/>
          <w:szCs w:val="21"/>
        </w:rPr>
        <w:t xml:space="preserve"> </w:t>
      </w:r>
      <w:hyperlink r:id="rId4" w:history="1">
        <w:r w:rsidRPr="006F3CE9">
          <w:rPr>
            <w:rStyle w:val="a4"/>
            <w:rFonts w:ascii="맑은 고딕" w:eastAsia="맑은 고딕" w:hAnsi="맑은 고딕" w:cs="굴림"/>
            <w:kern w:val="0"/>
            <w:sz w:val="21"/>
            <w:szCs w:val="21"/>
          </w:rPr>
          <w:t>https://recruit.snuh.org/main.do</w:t>
        </w:r>
      </w:hyperlink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 </w:t>
      </w: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</w:p>
    <w:p w:rsidR="006F3CE9" w:rsidRPr="006F3CE9" w:rsidRDefault="006F3CE9" w:rsidP="006F3CE9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돋움" w:eastAsia="돋움" w:hAnsi="돋움" w:cs="굴림"/>
          <w:color w:val="555555"/>
          <w:kern w:val="0"/>
          <w:sz w:val="21"/>
          <w:szCs w:val="21"/>
        </w:rPr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5. 문의처</w:t>
      </w:r>
    </w:p>
    <w:p w:rsidR="00D231A7" w:rsidRPr="006F3CE9" w:rsidRDefault="006F3CE9" w:rsidP="00176580">
      <w:pPr>
        <w:widowControl/>
        <w:shd w:val="clear" w:color="auto" w:fill="FFFFFF"/>
        <w:wordWrap/>
        <w:autoSpaceDE/>
        <w:autoSpaceDN/>
        <w:spacing w:after="0" w:line="240" w:lineRule="auto"/>
        <w:ind w:left="284"/>
        <w:jc w:val="left"/>
      </w:pP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>- (Tel.) </w:t>
      </w:r>
      <w:r>
        <w:rPr>
          <w:rFonts w:ascii="맑은 고딕" w:eastAsia="맑은 고딕" w:hAnsi="맑은 고딕" w:cs="굴림"/>
          <w:color w:val="222222"/>
          <w:kern w:val="0"/>
          <w:sz w:val="21"/>
          <w:szCs w:val="21"/>
        </w:rPr>
        <w:t>010-2975-5105</w:t>
      </w:r>
      <w:r w:rsidRPr="006F3CE9">
        <w:rPr>
          <w:rFonts w:ascii="맑은 고딕" w:eastAsia="맑은 고딕" w:hAnsi="맑은 고딕" w:cs="굴림" w:hint="eastAsia"/>
          <w:color w:val="222222"/>
          <w:kern w:val="0"/>
          <w:sz w:val="21"/>
          <w:szCs w:val="21"/>
        </w:rPr>
        <w:t xml:space="preserve"> / (e-mail)</w:t>
      </w:r>
      <w:r w:rsidRPr="006F3CE9">
        <w:rPr>
          <w:rFonts w:ascii="맑은 고딕" w:eastAsia="맑은 고딕" w:hAnsi="맑은 고딕" w:cs="굴림" w:hint="eastAsia"/>
          <w:color w:val="000000"/>
          <w:kern w:val="0"/>
          <w:sz w:val="21"/>
          <w:szCs w:val="21"/>
        </w:rPr>
        <w:t> </w:t>
      </w:r>
      <w:r>
        <w:rPr>
          <w:rFonts w:ascii="맑은 고딕" w:eastAsia="맑은 고딕" w:hAnsi="맑은 고딕" w:cs="굴림"/>
          <w:color w:val="000000"/>
          <w:kern w:val="0"/>
          <w:sz w:val="21"/>
          <w:szCs w:val="21"/>
          <w:u w:val="single"/>
        </w:rPr>
        <w:t>jaeman0410</w:t>
      </w:r>
      <w:r w:rsidRPr="006F3CE9">
        <w:rPr>
          <w:rFonts w:ascii="맑은 고딕" w:eastAsia="맑은 고딕" w:hAnsi="맑은 고딕" w:cs="굴림" w:hint="eastAsia"/>
          <w:color w:val="000000"/>
          <w:kern w:val="0"/>
          <w:sz w:val="21"/>
          <w:szCs w:val="21"/>
          <w:u w:val="single"/>
        </w:rPr>
        <w:t>@gmail.com</w:t>
      </w:r>
    </w:p>
    <w:sectPr w:rsidR="00D231A7" w:rsidRPr="006F3CE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CE9"/>
    <w:rsid w:val="00176580"/>
    <w:rsid w:val="006F3CE9"/>
    <w:rsid w:val="007F072F"/>
    <w:rsid w:val="00844CB4"/>
    <w:rsid w:val="008E4C25"/>
    <w:rsid w:val="00D2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59643"/>
  <w15:chartTrackingRefBased/>
  <w15:docId w15:val="{9C2E3E31-E097-412F-BBF1-5DF09EF0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3CE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6F3CE9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6F3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0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cruit.snuh.org/main.d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SNUH</dc:creator>
  <cp:keywords/>
  <dc:description/>
  <cp:lastModifiedBy>SNUH</cp:lastModifiedBy>
  <cp:revision>2</cp:revision>
  <dcterms:created xsi:type="dcterms:W3CDTF">2021-09-30T06:30:00Z</dcterms:created>
  <dcterms:modified xsi:type="dcterms:W3CDTF">2021-09-30T06:58:00Z</dcterms:modified>
</cp:coreProperties>
</file>